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6" w:type="dxa"/>
        <w:tblInd w:w="-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893"/>
        <w:gridCol w:w="3753"/>
      </w:tblGrid>
      <w:tr w:rsidR="00F64C95" w:rsidRPr="004924EA">
        <w:trPr>
          <w:trHeight w:val="247"/>
        </w:trPr>
        <w:tc>
          <w:tcPr>
            <w:tcW w:w="10646" w:type="dxa"/>
            <w:gridSpan w:val="2"/>
            <w:tcBorders>
              <w:top w:val="nil"/>
            </w:tcBorders>
          </w:tcPr>
          <w:p w:rsidR="00F64C95" w:rsidRDefault="00F64C95" w:rsidP="004924E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№12</w:t>
            </w:r>
          </w:p>
          <w:p w:rsidR="00F64C95" w:rsidRDefault="00F64C95" w:rsidP="004924E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к решению Собрания депутатов </w:t>
            </w:r>
          </w:p>
          <w:p w:rsidR="00F64C95" w:rsidRPr="004924EA" w:rsidRDefault="00F64C95" w:rsidP="004924E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Октябрьского района </w:t>
            </w:r>
          </w:p>
        </w:tc>
      </w:tr>
      <w:tr w:rsidR="00F64C95" w:rsidRPr="004924EA">
        <w:trPr>
          <w:trHeight w:val="247"/>
        </w:trPr>
        <w:tc>
          <w:tcPr>
            <w:tcW w:w="10646" w:type="dxa"/>
            <w:gridSpan w:val="2"/>
            <w:tcBorders>
              <w:top w:val="nil"/>
            </w:tcBorders>
          </w:tcPr>
          <w:p w:rsidR="00F64C95" w:rsidRDefault="00F64C95" w:rsidP="004924E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«О бюджете Октябрьского района на 2011 год»</w:t>
            </w:r>
          </w:p>
        </w:tc>
      </w:tr>
      <w:tr w:rsidR="00F64C95" w:rsidRPr="004924EA">
        <w:trPr>
          <w:trHeight w:val="2150"/>
        </w:trPr>
        <w:tc>
          <w:tcPr>
            <w:tcW w:w="10646" w:type="dxa"/>
            <w:gridSpan w:val="2"/>
          </w:tcPr>
          <w:p w:rsidR="00F64C95" w:rsidRDefault="00F64C95" w:rsidP="004924E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F64C95" w:rsidRDefault="00F64C95" w:rsidP="004924E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F64C95" w:rsidRDefault="00F64C95" w:rsidP="004924E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Иные межбюджетные трансферты передаваемые </w:t>
            </w:r>
          </w:p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бюджетам поселений Октябрьского района</w:t>
            </w:r>
          </w:p>
        </w:tc>
      </w:tr>
      <w:tr w:rsidR="00F64C95" w:rsidRPr="004924EA">
        <w:trPr>
          <w:trHeight w:val="1090"/>
        </w:trPr>
        <w:tc>
          <w:tcPr>
            <w:tcW w:w="68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924EA">
              <w:rPr>
                <w:b/>
                <w:bCs/>
                <w:color w:val="000000"/>
              </w:rPr>
              <w:t xml:space="preserve"> Наименование </w:t>
            </w:r>
          </w:p>
        </w:tc>
        <w:tc>
          <w:tcPr>
            <w:tcW w:w="3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924EA">
              <w:rPr>
                <w:b/>
                <w:bCs/>
                <w:color w:val="000000"/>
              </w:rPr>
              <w:t xml:space="preserve"> Сумма </w:t>
            </w:r>
          </w:p>
        </w:tc>
      </w:tr>
      <w:tr w:rsidR="00F64C95" w:rsidRPr="004924EA">
        <w:trPr>
          <w:trHeight w:val="247"/>
        </w:trPr>
        <w:tc>
          <w:tcPr>
            <w:tcW w:w="68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924EA">
              <w:rPr>
                <w:b/>
                <w:bCs/>
                <w:color w:val="000000"/>
              </w:rPr>
              <w:t>Артемовское сельское поселение</w:t>
            </w:r>
          </w:p>
        </w:tc>
        <w:tc>
          <w:tcPr>
            <w:tcW w:w="37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924EA">
              <w:rPr>
                <w:b/>
                <w:bCs/>
                <w:color w:val="000000"/>
              </w:rPr>
              <w:t xml:space="preserve">                                     24,50000   </w:t>
            </w:r>
          </w:p>
        </w:tc>
      </w:tr>
      <w:tr w:rsidR="00F64C95" w:rsidRPr="004924EA">
        <w:trPr>
          <w:trHeight w:val="74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    2,30000   </w:t>
            </w:r>
          </w:p>
        </w:tc>
      </w:tr>
      <w:tr w:rsidR="00F64C95" w:rsidRPr="004924EA">
        <w:trPr>
          <w:trHeight w:val="494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Обеспечение доступа общедоступных муниципальных библиотек к сети Интернет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    5,40000   </w:t>
            </w:r>
          </w:p>
        </w:tc>
      </w:tr>
      <w:tr w:rsidR="00F64C95" w:rsidRPr="004924EA">
        <w:trPr>
          <w:trHeight w:val="494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Для софинансирования проведения работ по принятию бесхозных ГТС в муниципальную собственность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  16,80000   </w:t>
            </w:r>
          </w:p>
        </w:tc>
      </w:tr>
      <w:tr w:rsidR="00F64C95" w:rsidRPr="004924EA">
        <w:trPr>
          <w:trHeight w:val="26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64C95" w:rsidRPr="004924EA">
        <w:trPr>
          <w:trHeight w:val="262"/>
        </w:trPr>
        <w:tc>
          <w:tcPr>
            <w:tcW w:w="689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5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64C95" w:rsidRPr="004924EA">
        <w:trPr>
          <w:trHeight w:val="247"/>
        </w:trPr>
        <w:tc>
          <w:tcPr>
            <w:tcW w:w="68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924EA">
              <w:rPr>
                <w:b/>
                <w:bCs/>
                <w:color w:val="000000"/>
              </w:rPr>
              <w:t>Бессергеневское сельское поселение</w:t>
            </w:r>
          </w:p>
        </w:tc>
        <w:tc>
          <w:tcPr>
            <w:tcW w:w="37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924EA">
              <w:rPr>
                <w:b/>
                <w:bCs/>
                <w:color w:val="000000"/>
              </w:rPr>
              <w:t xml:space="preserve">                                   330,90000   </w:t>
            </w:r>
          </w:p>
        </w:tc>
      </w:tr>
      <w:tr w:rsidR="00F64C95" w:rsidRPr="004924EA">
        <w:trPr>
          <w:trHeight w:val="494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Строительство транспортной инфраструктуры от существующей автодороги х. Калинин (300м)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330,90000   </w:t>
            </w:r>
          </w:p>
        </w:tc>
      </w:tr>
      <w:tr w:rsidR="00F64C95" w:rsidRPr="004924EA">
        <w:trPr>
          <w:trHeight w:val="26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64C95" w:rsidRPr="004924EA">
        <w:trPr>
          <w:trHeight w:val="262"/>
        </w:trPr>
        <w:tc>
          <w:tcPr>
            <w:tcW w:w="689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5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64C95" w:rsidRPr="004924EA">
        <w:trPr>
          <w:trHeight w:val="247"/>
        </w:trPr>
        <w:tc>
          <w:tcPr>
            <w:tcW w:w="68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924EA">
              <w:rPr>
                <w:b/>
                <w:bCs/>
                <w:color w:val="000000"/>
              </w:rPr>
              <w:t>Краснокутское сельское поселение</w:t>
            </w:r>
          </w:p>
        </w:tc>
        <w:tc>
          <w:tcPr>
            <w:tcW w:w="37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924EA">
              <w:rPr>
                <w:b/>
                <w:bCs/>
                <w:color w:val="000000"/>
              </w:rPr>
              <w:t xml:space="preserve">                                2 122,60000   </w:t>
            </w:r>
          </w:p>
        </w:tc>
      </w:tr>
      <w:tr w:rsidR="00F64C95" w:rsidRPr="004924EA">
        <w:trPr>
          <w:trHeight w:val="74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Капитальный ремонт автодороги по ул. Калинина - Чистова - Колхозной в х.Красный Кут. Октябрьского района Ростовской области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1 237,30000   </w:t>
            </w:r>
          </w:p>
        </w:tc>
      </w:tr>
      <w:tr w:rsidR="00F64C95" w:rsidRPr="004924EA">
        <w:trPr>
          <w:trHeight w:val="74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    2,30000   </w:t>
            </w:r>
          </w:p>
        </w:tc>
      </w:tr>
      <w:tr w:rsidR="00F64C95" w:rsidRPr="004924EA">
        <w:trPr>
          <w:trHeight w:val="494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Обеспечение доступа общедоступных муниципальных библиотек к сети Интернет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    3,60000   </w:t>
            </w:r>
          </w:p>
        </w:tc>
      </w:tr>
      <w:tr w:rsidR="00F64C95" w:rsidRPr="004924EA">
        <w:trPr>
          <w:trHeight w:val="494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Для софинансирования проведения работ по принятию бесхозных ГТС в муниципальную собственность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    5,30000   </w:t>
            </w:r>
          </w:p>
        </w:tc>
      </w:tr>
      <w:tr w:rsidR="00F64C95" w:rsidRPr="004924EA">
        <w:trPr>
          <w:trHeight w:val="74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Реконструкция водопроводных сетей в п. Интернациональный (новый микрорайон) Октябрьского района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874,10000   </w:t>
            </w:r>
          </w:p>
        </w:tc>
      </w:tr>
      <w:tr w:rsidR="00F64C95" w:rsidRPr="004924EA">
        <w:trPr>
          <w:trHeight w:val="26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64C95" w:rsidRPr="004924EA">
        <w:trPr>
          <w:trHeight w:val="262"/>
        </w:trPr>
        <w:tc>
          <w:tcPr>
            <w:tcW w:w="689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5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64C95" w:rsidRPr="004924EA">
        <w:trPr>
          <w:trHeight w:val="247"/>
        </w:trPr>
        <w:tc>
          <w:tcPr>
            <w:tcW w:w="68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924EA">
              <w:rPr>
                <w:b/>
                <w:bCs/>
                <w:color w:val="000000"/>
              </w:rPr>
              <w:t>Красюковское сельское поселение</w:t>
            </w:r>
          </w:p>
        </w:tc>
        <w:tc>
          <w:tcPr>
            <w:tcW w:w="37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924EA">
              <w:rPr>
                <w:b/>
                <w:bCs/>
                <w:color w:val="000000"/>
              </w:rPr>
              <w:t xml:space="preserve">                                2 403,87000   </w:t>
            </w:r>
          </w:p>
        </w:tc>
      </w:tr>
      <w:tr w:rsidR="00F64C95" w:rsidRPr="004924EA">
        <w:trPr>
          <w:trHeight w:val="74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Капитальный ремонт автодороги по ул.Речная и съезд на ул.Новую в х. Яново Красюковского сельского поселения Ростовской области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1 397,78000   </w:t>
            </w:r>
          </w:p>
        </w:tc>
      </w:tr>
      <w:tr w:rsidR="00F64C95" w:rsidRPr="004924EA">
        <w:trPr>
          <w:trHeight w:val="74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Капитальный ремонт автодороги по ул. Красюкова и ул. Береговая Красюковского селького поселения Октябрьского района Ростовской области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844,89000   </w:t>
            </w:r>
          </w:p>
        </w:tc>
      </w:tr>
      <w:tr w:rsidR="00F64C95" w:rsidRPr="004924EA">
        <w:trPr>
          <w:trHeight w:val="74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    2,30000   </w:t>
            </w:r>
          </w:p>
        </w:tc>
      </w:tr>
      <w:tr w:rsidR="00F64C95" w:rsidRPr="004924EA">
        <w:trPr>
          <w:trHeight w:val="494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Обеспечение доступа общедоступных муниципальных библиотек к сети Интернет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    3,60000   </w:t>
            </w:r>
          </w:p>
        </w:tc>
      </w:tr>
      <w:tr w:rsidR="00F64C95" w:rsidRPr="004924EA">
        <w:trPr>
          <w:trHeight w:val="494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Для софинансирования проведения работ по принятию бесхозных ГТС в муниципальную собственность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    3,50000   </w:t>
            </w:r>
          </w:p>
        </w:tc>
      </w:tr>
      <w:tr w:rsidR="00F64C95" w:rsidRPr="004924EA">
        <w:trPr>
          <w:trHeight w:val="74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Разработка проектно - сметной документации на строительство водопроводных сетей в х. Яново - Грушевский Октябрьского района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151,80000   </w:t>
            </w:r>
          </w:p>
        </w:tc>
      </w:tr>
      <w:tr w:rsidR="00F64C95" w:rsidRPr="004924EA">
        <w:trPr>
          <w:trHeight w:val="26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64C95" w:rsidRPr="004924EA">
        <w:trPr>
          <w:trHeight w:val="262"/>
        </w:trPr>
        <w:tc>
          <w:tcPr>
            <w:tcW w:w="689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5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64C95" w:rsidRPr="004924EA">
        <w:trPr>
          <w:trHeight w:val="247"/>
        </w:trPr>
        <w:tc>
          <w:tcPr>
            <w:tcW w:w="68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924EA">
              <w:rPr>
                <w:b/>
                <w:bCs/>
                <w:color w:val="000000"/>
              </w:rPr>
              <w:t>Кривянское сельское поселение</w:t>
            </w:r>
          </w:p>
        </w:tc>
        <w:tc>
          <w:tcPr>
            <w:tcW w:w="37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924EA">
              <w:rPr>
                <w:b/>
                <w:bCs/>
                <w:color w:val="000000"/>
              </w:rPr>
              <w:t xml:space="preserve">                                2 442,30000   </w:t>
            </w:r>
          </w:p>
        </w:tc>
      </w:tr>
      <w:tr w:rsidR="00F64C95" w:rsidRPr="004924EA">
        <w:trPr>
          <w:trHeight w:val="74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Капитальный ремонт автодороги по ул.40 лет Победы Кривянского сельского поселения Октябрьского района Ростовской области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492,10000   </w:t>
            </w:r>
          </w:p>
        </w:tc>
      </w:tr>
      <w:tr w:rsidR="00F64C95" w:rsidRPr="004924EA">
        <w:trPr>
          <w:trHeight w:val="74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    2,30000   </w:t>
            </w:r>
          </w:p>
        </w:tc>
      </w:tr>
      <w:tr w:rsidR="00F64C95" w:rsidRPr="004924EA">
        <w:trPr>
          <w:trHeight w:val="494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Обеспечение доступа общедоступных муниципальных библиотек к сети Интернет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    3,60000   </w:t>
            </w:r>
          </w:p>
        </w:tc>
      </w:tr>
      <w:tr w:rsidR="00F64C95" w:rsidRPr="004924EA">
        <w:trPr>
          <w:trHeight w:val="494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Водоснабжение ст. Кривянская Октябрьского (сельского) района Ростовской области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1 944,30000   </w:t>
            </w:r>
          </w:p>
        </w:tc>
      </w:tr>
      <w:tr w:rsidR="00F64C95" w:rsidRPr="004924EA">
        <w:trPr>
          <w:trHeight w:val="26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64C95" w:rsidRPr="004924EA">
        <w:trPr>
          <w:trHeight w:val="262"/>
        </w:trPr>
        <w:tc>
          <w:tcPr>
            <w:tcW w:w="689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5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64C95" w:rsidRPr="004924EA">
        <w:trPr>
          <w:trHeight w:val="247"/>
        </w:trPr>
        <w:tc>
          <w:tcPr>
            <w:tcW w:w="68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924EA">
              <w:rPr>
                <w:b/>
                <w:bCs/>
                <w:color w:val="000000"/>
              </w:rPr>
              <w:t>Мокрологское сельское поселение</w:t>
            </w:r>
          </w:p>
        </w:tc>
        <w:tc>
          <w:tcPr>
            <w:tcW w:w="37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924EA">
              <w:rPr>
                <w:b/>
                <w:bCs/>
                <w:color w:val="000000"/>
              </w:rPr>
              <w:t xml:space="preserve">                                1 022,03000   </w:t>
            </w:r>
          </w:p>
        </w:tc>
      </w:tr>
      <w:tr w:rsidR="00F64C95" w:rsidRPr="004924EA">
        <w:trPr>
          <w:trHeight w:val="494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Капитальный ремонт автодороги по ул.Рослова х.Мокрый Лог Октябрьского района Ростовской области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1 014,33000   </w:t>
            </w:r>
          </w:p>
        </w:tc>
      </w:tr>
      <w:tr w:rsidR="00F64C95" w:rsidRPr="004924EA">
        <w:trPr>
          <w:trHeight w:val="74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    2,30000   </w:t>
            </w:r>
          </w:p>
        </w:tc>
      </w:tr>
      <w:tr w:rsidR="00F64C95" w:rsidRPr="004924EA">
        <w:trPr>
          <w:trHeight w:val="494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Обеспечение доступа общедоступных муниципальных библиотек к сети Интернет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    5,40000   </w:t>
            </w:r>
          </w:p>
        </w:tc>
      </w:tr>
      <w:tr w:rsidR="00F64C95" w:rsidRPr="004924EA">
        <w:trPr>
          <w:trHeight w:val="26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64C95" w:rsidRPr="004924EA">
        <w:trPr>
          <w:trHeight w:val="262"/>
        </w:trPr>
        <w:tc>
          <w:tcPr>
            <w:tcW w:w="689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5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64C95" w:rsidRPr="004924EA">
        <w:trPr>
          <w:trHeight w:val="247"/>
        </w:trPr>
        <w:tc>
          <w:tcPr>
            <w:tcW w:w="68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924EA">
              <w:rPr>
                <w:b/>
                <w:bCs/>
                <w:color w:val="000000"/>
              </w:rPr>
              <w:t>Персиановское сельское поселение</w:t>
            </w:r>
          </w:p>
        </w:tc>
        <w:tc>
          <w:tcPr>
            <w:tcW w:w="37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924EA">
              <w:rPr>
                <w:b/>
                <w:bCs/>
                <w:color w:val="000000"/>
              </w:rPr>
              <w:t xml:space="preserve">                                   330,60000   </w:t>
            </w:r>
          </w:p>
        </w:tc>
      </w:tr>
      <w:tr w:rsidR="00F64C95" w:rsidRPr="004924EA">
        <w:trPr>
          <w:trHeight w:val="1937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Предоставление субсидий управляющим организациям, ТСЖ либо жилищным кооперативам или иным специализированным потребительским кооперативам, организациям по обслуживанию жилищного фонда на проведение капитального ремонта многоквартирных домов и разработку и (или) изготовление проектно-сметной документации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313,80000   </w:t>
            </w:r>
          </w:p>
        </w:tc>
      </w:tr>
      <w:tr w:rsidR="00F64C95" w:rsidRPr="004924EA">
        <w:trPr>
          <w:trHeight w:val="494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24EA">
              <w:rPr>
                <w:color w:val="000000"/>
              </w:rPr>
              <w:t>Для софинансирования проведения работ по принятию бесхозных ГТС в муниципальную собственность</w:t>
            </w: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924EA">
              <w:rPr>
                <w:color w:val="000000"/>
              </w:rPr>
              <w:t xml:space="preserve">                               16,80000   </w:t>
            </w:r>
          </w:p>
        </w:tc>
      </w:tr>
      <w:tr w:rsidR="00F64C95" w:rsidRPr="004924EA">
        <w:trPr>
          <w:trHeight w:val="262"/>
        </w:trPr>
        <w:tc>
          <w:tcPr>
            <w:tcW w:w="68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64C95" w:rsidRPr="004924EA">
        <w:trPr>
          <w:trHeight w:val="247"/>
        </w:trPr>
        <w:tc>
          <w:tcPr>
            <w:tcW w:w="689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5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64C95" w:rsidRPr="004924EA">
        <w:trPr>
          <w:trHeight w:val="247"/>
        </w:trPr>
        <w:tc>
          <w:tcPr>
            <w:tcW w:w="6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64C95" w:rsidRPr="004924EA">
        <w:trPr>
          <w:trHeight w:val="262"/>
        </w:trPr>
        <w:tc>
          <w:tcPr>
            <w:tcW w:w="689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5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64C95" w:rsidRPr="004924EA">
        <w:trPr>
          <w:trHeight w:val="262"/>
        </w:trPr>
        <w:tc>
          <w:tcPr>
            <w:tcW w:w="68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</w:rPr>
            </w:pPr>
            <w:r w:rsidRPr="004924EA">
              <w:rPr>
                <w:b/>
                <w:bCs/>
                <w:i/>
                <w:iCs/>
                <w:color w:val="000000"/>
              </w:rPr>
              <w:t xml:space="preserve"> Итого по поселениям: </w:t>
            </w:r>
          </w:p>
        </w:tc>
        <w:tc>
          <w:tcPr>
            <w:tcW w:w="3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C95" w:rsidRPr="004924EA" w:rsidRDefault="00F64C95" w:rsidP="004924EA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</w:rPr>
            </w:pPr>
            <w:r w:rsidRPr="004924EA">
              <w:rPr>
                <w:b/>
                <w:bCs/>
                <w:i/>
                <w:iCs/>
                <w:color w:val="000000"/>
              </w:rPr>
              <w:t xml:space="preserve">                               8 676,80000   </w:t>
            </w:r>
          </w:p>
        </w:tc>
      </w:tr>
    </w:tbl>
    <w:p w:rsidR="00F64C95" w:rsidRDefault="00F64C95"/>
    <w:p w:rsidR="00F64C95" w:rsidRDefault="00F64C95"/>
    <w:p w:rsidR="00F64C95" w:rsidRPr="004924EA" w:rsidRDefault="00F64C95">
      <w:pPr>
        <w:rPr>
          <w:b/>
          <w:bCs/>
        </w:rPr>
      </w:pPr>
      <w:r w:rsidRPr="004924EA">
        <w:rPr>
          <w:b/>
          <w:bCs/>
        </w:rPr>
        <w:t xml:space="preserve">Управляющий делами </w:t>
      </w:r>
    </w:p>
    <w:p w:rsidR="00F64C95" w:rsidRPr="004924EA" w:rsidRDefault="00F64C95">
      <w:pPr>
        <w:rPr>
          <w:b/>
          <w:bCs/>
        </w:rPr>
      </w:pPr>
      <w:r w:rsidRPr="004924EA">
        <w:rPr>
          <w:b/>
          <w:bCs/>
        </w:rPr>
        <w:t>Администрации района                                                                                      Т.А.Шишкина</w:t>
      </w:r>
    </w:p>
    <w:sectPr w:rsidR="00F64C95" w:rsidRPr="004924EA" w:rsidSect="00EA43B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24EA"/>
    <w:rsid w:val="000460BB"/>
    <w:rsid w:val="001C083B"/>
    <w:rsid w:val="004924EA"/>
    <w:rsid w:val="00522354"/>
    <w:rsid w:val="006F062E"/>
    <w:rsid w:val="009A0373"/>
    <w:rsid w:val="00AB642F"/>
    <w:rsid w:val="00BF128D"/>
    <w:rsid w:val="00CB248D"/>
    <w:rsid w:val="00DD2F30"/>
    <w:rsid w:val="00E244BF"/>
    <w:rsid w:val="00EA43B2"/>
    <w:rsid w:val="00F64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48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4</Pages>
  <Words>700</Words>
  <Characters>3994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2011-03-29T06:17:00Z</dcterms:created>
  <dcterms:modified xsi:type="dcterms:W3CDTF">2011-03-29T11:15:00Z</dcterms:modified>
</cp:coreProperties>
</file>